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BB" w:rsidRPr="004756BB" w:rsidRDefault="004756BB" w:rsidP="004756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56BB">
        <w:rPr>
          <w:rFonts w:ascii="Times New Roman" w:hAnsi="Times New Roman" w:cs="Times New Roman"/>
          <w:b/>
          <w:sz w:val="32"/>
          <w:szCs w:val="32"/>
          <w:u w:val="single"/>
        </w:rPr>
        <w:t>Техническое задание</w:t>
      </w:r>
    </w:p>
    <w:p w:rsidR="004756BB" w:rsidRDefault="004756B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0A355B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744C" w:rsidRDefault="00F8744C" w:rsidP="00F874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При участии в </w:t>
      </w:r>
      <w:r>
        <w:rPr>
          <w:rFonts w:ascii="Times New Roman" w:hAnsi="Times New Roman" w:cs="Times New Roman"/>
          <w:sz w:val="24"/>
          <w:szCs w:val="24"/>
          <w:highlight w:val="yellow"/>
        </w:rPr>
        <w:t>конкурентном отборе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44C">
        <w:rPr>
          <w:rFonts w:ascii="Times New Roman" w:hAnsi="Times New Roman" w:cs="Times New Roman"/>
          <w:sz w:val="24"/>
          <w:szCs w:val="24"/>
          <w:highlight w:val="yellow"/>
        </w:rPr>
        <w:t>Проект договора (спецификация) заполняется участником закупки.</w:t>
      </w:r>
    </w:p>
    <w:p w:rsidR="00F8744C" w:rsidRDefault="00F8744C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CB4" w:rsidRPr="004756BB" w:rsidRDefault="004756BB" w:rsidP="004756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Лот№1 Поставка расходного материала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44"/>
      </w:tblGrid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5A73D2" w:rsidRDefault="004864FE" w:rsidP="00CC3272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30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5019"/>
              <w:gridCol w:w="7184"/>
              <w:gridCol w:w="851"/>
              <w:gridCol w:w="1842"/>
            </w:tblGrid>
            <w:tr w:rsidR="001D7FC5" w:rsidRPr="00467F4F" w:rsidTr="00366C62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</w:tcPr>
                <w:p w:rsidR="001D7FC5" w:rsidRPr="00467F4F" w:rsidRDefault="00366C62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Бумага фильтровальная лабораторная Формат 520*600мм, белая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Марка ФС, ГОСТ 12026-76. Формат 520*600мм, 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белая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кг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Воздуховод полимерный, стерильный, одноразовый, размер №4, длина 110мм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Воздуховод, размер№4,длина 110мм. Изготовлен из медицинского ПВХ, цветной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индентификационный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ко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>д-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</w:rPr>
                    <w:t xml:space="preserve"> оранжевый, гладкий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атравматичный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край трубки ,блок- загубник. Индивидуально упакован.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217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Загубники для ФГДС одноразовые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Загубник стандартный одноразовый в комплекте с пеленкой одноразовой 30х40см. предназначен для предотвращения закусывания гибких эндоскопов всех типов с диаметром тубуса до 17мм. при проведении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lastRenderedPageBreak/>
                    <w:t>фиброэзофаго-гастродуоденоскопии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lastRenderedPageBreak/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3500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Зонд желудочный 20G, длина зонда 110±2 см (тип Левина)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имплантационно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20G,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Зонд желудочный  22G, 24G (тип Левина)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Зонд желудочный - предназначен для желудочного зондирования с лечебной или диагностической целью, стерильный, предназначен для одноразового использования, изготовлен из прозрачного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имплантационно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 22G, 24G розовые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313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Зонд желудочный 32G.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Зонд желудочный - предназначен для желудочного зондирования с лечебной или диагностической целью, стерильный, предназначен для одноразового использования, изготовлен из прозрачного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имплантационно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 32G.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Зонд желудочный  одноразовый стерильный  №34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Зонд желудочный  одноразовый стерильный  №34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Игла подключичная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Сельдингера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16G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Игла подключичная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Сельдингера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16G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185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Игла спинальная 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 xml:space="preserve">игла спинальная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Spinex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предназначена для пункции субарахноидального пространства размер 22G чёрная , 24G фиолетовый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350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Канюли назальные стерильные в 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>п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</w:rPr>
                    <w:t>\э упаковке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имплантационно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>-нетоксичного поливинилхлорида, длина трубки для присоединения к кислородной магистрали 2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Катетер внутривенный  (периферический)18G, 20G,  22G, 24G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внутривенный периферический предназначен для длительного введения медикаментов в периферические вены, стерильный, однократного применения, катетер сделан из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флюорополимера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с тефлоновым покрытием, игла изготовлена из прочной медицинской стали, размеры 18G, 20G, 22G,24G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5827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Катетер инъекционный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Катетер инъекционный с портом №16G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инъекционный 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Катетер инъекционный с портом №18G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для вливаний 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Катетер для вливаний (бабочка) №23G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Нелатона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(CH\FR10, CH\FR12, CH\FR14, CH\FR16)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Нелатона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урологический (мужской 40см) стерильный. 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Одноразовый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предназначен для кратковременной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катеризации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мочевого пузыря размеры (CH\FR10, CH\FR12, CH\FR14, CH\FR16)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1170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900F5E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00F5E">
                    <w:rPr>
                      <w:rFonts w:ascii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900F5E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 xml:space="preserve">Набор для катетеризации подключичных и яремных вен, стерильный,  КПРВ </w:t>
                  </w:r>
                  <w:proofErr w:type="spellStart"/>
                  <w:r w:rsidRPr="00900F5E">
                    <w:rPr>
                      <w:rFonts w:ascii="Times New Roman" w:hAnsi="Times New Roman" w:cs="Times New Roman"/>
                    </w:rPr>
                    <w:t>Медсил</w:t>
                  </w:r>
                  <w:proofErr w:type="spellEnd"/>
                  <w:r w:rsidRPr="00900F5E">
                    <w:rPr>
                      <w:rFonts w:ascii="Times New Roman" w:hAnsi="Times New Roman" w:cs="Times New Roman"/>
                    </w:rPr>
                    <w:t>/Россия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900F5E" w:rsidRDefault="00900F5E" w:rsidP="00235691">
                  <w:pPr>
                    <w:rPr>
                      <w:rFonts w:ascii="Times New Roman" w:hAnsi="Times New Roman" w:cs="Times New Roman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900F5E" w:rsidRPr="00900F5E" w:rsidRDefault="00900F5E" w:rsidP="00712B9D">
                  <w:pPr>
                    <w:rPr>
                      <w:rFonts w:ascii="Times New Roman" w:hAnsi="Times New Roman" w:cs="Times New Roman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 xml:space="preserve">Набор катетер с J-образным металлическим проводником с иглой, дилататором размеры (1,2 х 0,6 - 0,4); (1,4 х 0,8 - 0,6); (1,6 х 1,0 - 0,8); (1,8 х 1,2 - 1,0); (2,1 х 1,4 - 1,2); (2,3 х 1,6 - 1,4)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Уп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Фолея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двухходовой (CH/FR14, CH/FR16, CH/FR18, CH/FR20, CH/FR22, CH/FR24, CH/FR26, 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Урологический 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Фолея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2 –х ходовой для др</w:t>
                  </w:r>
                  <w:bookmarkStart w:id="0" w:name="_GoBack"/>
                  <w:bookmarkEnd w:id="0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енирования мочевого пузыря размер по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Шарьера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(CH/FR14, CH/FR16, CH/FR18, CH/FR20, CH/FR22, CH/FR24, CH/FR26, CH/FR28)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Фолея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трехходовой (CH/FR16, CH/FR18, CH/FR20, CH/FR22, CH/FR24, CH/FR26, 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урологический 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Фолея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3-х ходовой  предназначен для длительного дренирования мочевого пузыря размер по шкале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Шарьера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 CH/FR16, CH/FR18, CH/FR20, CH/FR22,CH/FR24,CH/FR26,CH/FR28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400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Кружка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Эсмарха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одноразовая Стерильная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имплантационно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>-нетоксичного термолабильного поливинилхлорида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 xml:space="preserve"> ,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</w:rPr>
                    <w:t>емкость кружки 1500 или 1750 мл, градуировка на мешке от 50 мл, цена деления 100 мл.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379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900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Мочеприемник прикроватный о/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мочеприемник прикроватный объем 1000 мл, предназначен для сбора мочи, снабжен клапаном против обратного тока мочи, изготовлен из прозрачного поливинилхлорида, стерильный, длина трубки 90 см.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370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16450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Иглы  инъекционные стерильные одноразовые 21G*1 1/2 (0,8*38мм) цвет зеленый,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Иглы  инъекционные стерильные одноразовые 21G*1 1/2 (0,8*38мм) цвет зеленый,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17002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Иглы  инъекционные стерильные одноразовые 24G*1 (0,55*25 мм), 23G*1 (0,6*25,30 мм)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  24G*1 (0,55*25 мм) цвет фиолетовый, 23G*1 (0,6*25,30 мм) цвет темно синий  (по заявке заказчика)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900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Одноразовый наконечник к кружке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Эсмарха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взрослый размер 8,0х160 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Наконечник для кружки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Эсмарха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стерильный одноразовый взрослый размер 8,0х160 мм изготовлен из полипропилена, предназначен для промывания полостей организма человека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2362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Перчатки полиэтиленовые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Перчатки полиэтиленовые HDPE прозрачные 100 шт./пакет размер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3000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Повязка для фиксации канюль (лейкопластырь фикс медицинский 6*8)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Стерильная повязка для фиксации канюль 6*8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4380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29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Устройство для активного дренирования 250 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устройство для активного дренирования ран однократного применения с баллоном вместимостью 250 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155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Устройство для активного дренирования 500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устройство для активного дренирования ран однократного применения с баллоном вместимостью  500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150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Устройство для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ирригоскопии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(детское)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Устройство для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ирригоскопии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250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Шприц Жане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шприц  Жане 150 мл инъекционный стерильный однократного применения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трехдетальный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>,п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</w:rPr>
                    <w:t>редназначен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для отсасывания различных жидкостей из организма и промывания внутренних полостей пациента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600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Электроды для ЭКГ одноразовые 48*50 мм  50 шт. в упаковке 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ЭКГ электроды с твердым гелем для длительного мониторинга Электроды Вспененный материал с "быстрым" твердым гидрогелем, размер 48 мм х 50 мм,  в упаковке 50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1500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Флакон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пеницилиновый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 xml:space="preserve"> с крышкой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Флакон пенициллиновый (стекло) с крышкой (резиновой)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2000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Набор для плевральной пункции</w:t>
                  </w:r>
                </w:p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Набор для плеврального дренирования, исп.1 МИМ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Состав комплекта </w:t>
                  </w:r>
                  <w:r w:rsidRPr="00467F4F">
                    <w:rPr>
                      <w:rFonts w:ascii="Times New Roman" w:hAnsi="Times New Roman" w:cs="Times New Roman"/>
                    </w:rPr>
                    <w:br/>
                    <w:t>• игла пункционная (тонкостенная, срез укорочен 1,8 х 80 мм);</w:t>
                  </w:r>
                  <w:r w:rsidRPr="00467F4F">
                    <w:rPr>
                      <w:rFonts w:ascii="Times New Roman" w:hAnsi="Times New Roman" w:cs="Times New Roman"/>
                    </w:rPr>
                    <w:br/>
                    <w:t>шприц (объем 50 мл);</w:t>
                  </w:r>
                  <w:r w:rsidRPr="00467F4F">
                    <w:rPr>
                      <w:rFonts w:ascii="Times New Roman" w:hAnsi="Times New Roman" w:cs="Times New Roman"/>
                    </w:rPr>
                    <w:br/>
                    <w:t xml:space="preserve">• кран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трехходовый</w:t>
                  </w:r>
                  <w:proofErr w:type="spellEnd"/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 xml:space="preserve"> ;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</w:rPr>
                    <w:br/>
                    <w:t>• трубка соединительная (имеется резьбовое соединение);</w:t>
                  </w:r>
                  <w:r w:rsidRPr="00467F4F">
                    <w:rPr>
                      <w:rFonts w:ascii="Times New Roman" w:hAnsi="Times New Roman" w:cs="Times New Roman"/>
                    </w:rPr>
                    <w:br/>
                    <w:t>• пакет для сбора жидкости (объем 2 л).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</w:tr>
            <w:tr w:rsidR="00900F5E" w:rsidRPr="00467F4F" w:rsidTr="00ED59FC">
              <w:trPr>
                <w:trHeight w:val="662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Шпатель деревянный о/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</w:rPr>
                    <w:t xml:space="preserve"> стерильный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Шпатель медицинский деревянный  (для языка) стерильный для осмотра полости рта, изготовлен из экологически чистой древесины твердых лиственных пород дерева длина 150 мм, ширина 18 мм, толщина 1,8 мм упакован в индивидуальную стерильную упаковку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32250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Трубка силиконовая внутренний диаметр 5 мм наружный 8 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Трубка силиконовая медицинская ТСМ, внутренний диаметр 5мм наружный 8мм одноканальная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155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ГЕЛЬ ДЛЯ УЗИ МЕДИАГЕЛЬ СРЕДНЕЙ ВЯЗКОСТИ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5 л канистра, 1 л флакон -  по заявке заказчика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500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Катетер женский  СН1818 см REF02020185 Словакия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размер по шкале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Шарьера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, СН – 18,  длина - 180 мм, внешний диаметр – 6 мм, размерный ряд по цвету – красный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</w:tr>
            <w:tr w:rsidR="00900F5E" w:rsidRPr="00467F4F" w:rsidTr="00406E07">
              <w:trPr>
                <w:trHeight w:val="444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Тест - полоски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Ширмера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proofErr w:type="gramStart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Тест-полоски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Tear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Strips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Tear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Flo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)</w:t>
                  </w: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 к тесту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Ширмера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полоски, произведенные из особенной фильтрованной бумаги 0.5 см шириной при длине 4-5 см.1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./100 штук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467F4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Пеццера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Пеццера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№32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Пеццера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Пеццера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№35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150462 Инструменты хирургические сшивающие с кассетами и сменными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браншами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для открытых и эндоскопических оперативных вмешательств. Инструменты для удаления сшивающих скрепок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Premium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extractor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Инструменты хирургические сшивающие с кассетами и сменными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браншами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для открытых и эндоскопических оперативных вмешательств. Инструменты для удаления сшивающих скрепок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Premium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extractor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Трехходовой запорный кран (синий,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липидо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) стерильный </w:t>
                  </w:r>
                  <w:r w:rsidRPr="00467F4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CK</w:t>
                  </w: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r w:rsidRPr="00467F4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FLEX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Устройство для регулирования направления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инфузионных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потоков.  Краник трехходовой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инфузионный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состоит из прозрачного корпуса с тремя соединениями (тип «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Луер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», «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Луер-Лок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»). Материалом изготовления изделия является медицинский пластик.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500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мочеточниковый полимерный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рентгеноконтрасный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однократного применения №6 левый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мочеточниковый полимерный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рентгеноконтрасный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однократного применения №6 левый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мочеточниковый полимерный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рентгеноконтрасный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однократного применения №6 правый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Катетер мочеточниковый полимерный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рентгеноконтрасный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однократного применения №6 правый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</w:tr>
            <w:tr w:rsidR="00900F5E" w:rsidRPr="00467F4F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47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Устройство для многократного отбора (жидких) медикаментов SPIKE (Мини-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Спайк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  <w:proofErr w:type="gram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:с</w:t>
                  </w:r>
                  <w:proofErr w:type="gram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воздушным фильтром - цвет крышки зеленый/Индия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00F5E" w:rsidRPr="00467F4F" w:rsidRDefault="00900F5E" w:rsidP="00467F4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Мини-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Спайк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- Канюля аспирационная для забора и инъекции лекарственных средств в </w:t>
                  </w:r>
                  <w:proofErr w:type="spellStart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мультидозные</w:t>
                  </w:r>
                  <w:proofErr w:type="spellEnd"/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 xml:space="preserve"> флаконы. Плотно прилегающая, защелкивающаяся крышка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300</w:t>
                  </w:r>
                </w:p>
              </w:tc>
            </w:tr>
          </w:tbl>
          <w:p w:rsidR="004864FE" w:rsidRPr="004864FE" w:rsidRDefault="004864FE" w:rsidP="00F12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6E3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AB6" w:rsidRDefault="007C1AB6" w:rsidP="00804037">
      <w:pPr>
        <w:spacing w:after="0" w:line="240" w:lineRule="auto"/>
      </w:pPr>
      <w:r>
        <w:separator/>
      </w:r>
    </w:p>
  </w:endnote>
  <w:endnote w:type="continuationSeparator" w:id="0">
    <w:p w:rsidR="007C1AB6" w:rsidRDefault="007C1AB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AB6" w:rsidRDefault="007C1AB6" w:rsidP="00804037">
      <w:pPr>
        <w:spacing w:after="0" w:line="240" w:lineRule="auto"/>
      </w:pPr>
      <w:r>
        <w:separator/>
      </w:r>
    </w:p>
  </w:footnote>
  <w:footnote w:type="continuationSeparator" w:id="0">
    <w:p w:rsidR="007C1AB6" w:rsidRDefault="007C1AB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B223F"/>
    <w:multiLevelType w:val="multilevel"/>
    <w:tmpl w:val="2556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5987"/>
    <w:rsid w:val="000111EE"/>
    <w:rsid w:val="000209AD"/>
    <w:rsid w:val="000251E4"/>
    <w:rsid w:val="00025248"/>
    <w:rsid w:val="00030B29"/>
    <w:rsid w:val="000315C8"/>
    <w:rsid w:val="00044709"/>
    <w:rsid w:val="000448EB"/>
    <w:rsid w:val="00046B10"/>
    <w:rsid w:val="000478EA"/>
    <w:rsid w:val="00052576"/>
    <w:rsid w:val="00061170"/>
    <w:rsid w:val="00064BA8"/>
    <w:rsid w:val="000655C8"/>
    <w:rsid w:val="00073C1B"/>
    <w:rsid w:val="00073C86"/>
    <w:rsid w:val="000817A0"/>
    <w:rsid w:val="00082FD4"/>
    <w:rsid w:val="000910BE"/>
    <w:rsid w:val="00092BA7"/>
    <w:rsid w:val="00095B71"/>
    <w:rsid w:val="000A201A"/>
    <w:rsid w:val="000A241E"/>
    <w:rsid w:val="000A355B"/>
    <w:rsid w:val="000A45EB"/>
    <w:rsid w:val="000B33D8"/>
    <w:rsid w:val="000B65EF"/>
    <w:rsid w:val="000C0EF5"/>
    <w:rsid w:val="000C5944"/>
    <w:rsid w:val="000C5C28"/>
    <w:rsid w:val="000C6D99"/>
    <w:rsid w:val="000D1275"/>
    <w:rsid w:val="000D4990"/>
    <w:rsid w:val="000D5AC4"/>
    <w:rsid w:val="000D66BF"/>
    <w:rsid w:val="000D6980"/>
    <w:rsid w:val="000D71C5"/>
    <w:rsid w:val="000E18F8"/>
    <w:rsid w:val="000E2777"/>
    <w:rsid w:val="000E7C8D"/>
    <w:rsid w:val="000F00D6"/>
    <w:rsid w:val="000F1430"/>
    <w:rsid w:val="000F223D"/>
    <w:rsid w:val="000F3AD4"/>
    <w:rsid w:val="000F63B3"/>
    <w:rsid w:val="000F7054"/>
    <w:rsid w:val="00101BC4"/>
    <w:rsid w:val="001036C4"/>
    <w:rsid w:val="001063E7"/>
    <w:rsid w:val="00106CB9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46AFC"/>
    <w:rsid w:val="001523F4"/>
    <w:rsid w:val="00156321"/>
    <w:rsid w:val="00162423"/>
    <w:rsid w:val="00164117"/>
    <w:rsid w:val="0016541A"/>
    <w:rsid w:val="00165866"/>
    <w:rsid w:val="00175133"/>
    <w:rsid w:val="00182922"/>
    <w:rsid w:val="001849AC"/>
    <w:rsid w:val="00186484"/>
    <w:rsid w:val="0019215C"/>
    <w:rsid w:val="001969AC"/>
    <w:rsid w:val="001A3D3B"/>
    <w:rsid w:val="001B6305"/>
    <w:rsid w:val="001B715D"/>
    <w:rsid w:val="001C28FD"/>
    <w:rsid w:val="001C7A6D"/>
    <w:rsid w:val="001D1226"/>
    <w:rsid w:val="001D2A5A"/>
    <w:rsid w:val="001D2FB4"/>
    <w:rsid w:val="001D582B"/>
    <w:rsid w:val="001D7FC5"/>
    <w:rsid w:val="001E4029"/>
    <w:rsid w:val="001E43D6"/>
    <w:rsid w:val="001F4D8C"/>
    <w:rsid w:val="001F693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34621"/>
    <w:rsid w:val="00235691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B1EC8"/>
    <w:rsid w:val="002C1897"/>
    <w:rsid w:val="002C1B02"/>
    <w:rsid w:val="002C371D"/>
    <w:rsid w:val="002C766E"/>
    <w:rsid w:val="002C79E3"/>
    <w:rsid w:val="002D7AF1"/>
    <w:rsid w:val="002E5063"/>
    <w:rsid w:val="002F2BDE"/>
    <w:rsid w:val="002F484F"/>
    <w:rsid w:val="002F6618"/>
    <w:rsid w:val="00304DC9"/>
    <w:rsid w:val="003074FC"/>
    <w:rsid w:val="00307E36"/>
    <w:rsid w:val="0032130B"/>
    <w:rsid w:val="00325558"/>
    <w:rsid w:val="00326B0D"/>
    <w:rsid w:val="00327172"/>
    <w:rsid w:val="00333592"/>
    <w:rsid w:val="00334D9F"/>
    <w:rsid w:val="00337202"/>
    <w:rsid w:val="00345987"/>
    <w:rsid w:val="00361D6F"/>
    <w:rsid w:val="00366C62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A5599"/>
    <w:rsid w:val="003B1557"/>
    <w:rsid w:val="003B267D"/>
    <w:rsid w:val="003C6C00"/>
    <w:rsid w:val="003D251E"/>
    <w:rsid w:val="003D3A70"/>
    <w:rsid w:val="003D6C9A"/>
    <w:rsid w:val="003E0AD7"/>
    <w:rsid w:val="003E109D"/>
    <w:rsid w:val="003F3597"/>
    <w:rsid w:val="003F4A56"/>
    <w:rsid w:val="003F7BD4"/>
    <w:rsid w:val="00406E07"/>
    <w:rsid w:val="00410555"/>
    <w:rsid w:val="0042056D"/>
    <w:rsid w:val="00431FCF"/>
    <w:rsid w:val="004327AA"/>
    <w:rsid w:val="0043305C"/>
    <w:rsid w:val="004342D5"/>
    <w:rsid w:val="004343CB"/>
    <w:rsid w:val="004361DB"/>
    <w:rsid w:val="004422F4"/>
    <w:rsid w:val="004459AF"/>
    <w:rsid w:val="0045523F"/>
    <w:rsid w:val="00455DAC"/>
    <w:rsid w:val="0046387D"/>
    <w:rsid w:val="00466480"/>
    <w:rsid w:val="004672A5"/>
    <w:rsid w:val="00467F4F"/>
    <w:rsid w:val="0047330D"/>
    <w:rsid w:val="004756BB"/>
    <w:rsid w:val="004757D6"/>
    <w:rsid w:val="00475FF3"/>
    <w:rsid w:val="00480CB6"/>
    <w:rsid w:val="00480E94"/>
    <w:rsid w:val="00481CB9"/>
    <w:rsid w:val="00482373"/>
    <w:rsid w:val="00484C6C"/>
    <w:rsid w:val="004858E9"/>
    <w:rsid w:val="004864FE"/>
    <w:rsid w:val="00490289"/>
    <w:rsid w:val="00490FE7"/>
    <w:rsid w:val="00494890"/>
    <w:rsid w:val="00495547"/>
    <w:rsid w:val="004B0FFF"/>
    <w:rsid w:val="004B79F8"/>
    <w:rsid w:val="004C2351"/>
    <w:rsid w:val="004C5C75"/>
    <w:rsid w:val="004D0934"/>
    <w:rsid w:val="004D258F"/>
    <w:rsid w:val="004D5D77"/>
    <w:rsid w:val="004D6B57"/>
    <w:rsid w:val="004D7132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046D"/>
    <w:rsid w:val="00565811"/>
    <w:rsid w:val="00571470"/>
    <w:rsid w:val="00571CE0"/>
    <w:rsid w:val="0057637E"/>
    <w:rsid w:val="00580028"/>
    <w:rsid w:val="0058107A"/>
    <w:rsid w:val="005A34D3"/>
    <w:rsid w:val="005A646C"/>
    <w:rsid w:val="005A73D2"/>
    <w:rsid w:val="005A7896"/>
    <w:rsid w:val="005B21B1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EC7"/>
    <w:rsid w:val="0062596A"/>
    <w:rsid w:val="00630CED"/>
    <w:rsid w:val="00637E9D"/>
    <w:rsid w:val="00641CCB"/>
    <w:rsid w:val="006436BC"/>
    <w:rsid w:val="006517F1"/>
    <w:rsid w:val="00651A4E"/>
    <w:rsid w:val="00653C79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9E"/>
    <w:rsid w:val="00695785"/>
    <w:rsid w:val="00697F0D"/>
    <w:rsid w:val="006A1DD3"/>
    <w:rsid w:val="006A45C6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BC4"/>
    <w:rsid w:val="006E5B00"/>
    <w:rsid w:val="006F48C5"/>
    <w:rsid w:val="006F6AA2"/>
    <w:rsid w:val="006F6EA4"/>
    <w:rsid w:val="00700BA5"/>
    <w:rsid w:val="00712B9D"/>
    <w:rsid w:val="007132EF"/>
    <w:rsid w:val="007154ED"/>
    <w:rsid w:val="007157E8"/>
    <w:rsid w:val="00716665"/>
    <w:rsid w:val="00724B35"/>
    <w:rsid w:val="00726AC3"/>
    <w:rsid w:val="00733105"/>
    <w:rsid w:val="00733EFC"/>
    <w:rsid w:val="0074058F"/>
    <w:rsid w:val="00740FFA"/>
    <w:rsid w:val="00743369"/>
    <w:rsid w:val="007448BF"/>
    <w:rsid w:val="00753ED9"/>
    <w:rsid w:val="00754EDB"/>
    <w:rsid w:val="00756930"/>
    <w:rsid w:val="00757BDD"/>
    <w:rsid w:val="00761D9B"/>
    <w:rsid w:val="00765039"/>
    <w:rsid w:val="0076646A"/>
    <w:rsid w:val="007700B6"/>
    <w:rsid w:val="00770BD1"/>
    <w:rsid w:val="00771F68"/>
    <w:rsid w:val="007725A5"/>
    <w:rsid w:val="007743EC"/>
    <w:rsid w:val="00775325"/>
    <w:rsid w:val="00781699"/>
    <w:rsid w:val="0078461A"/>
    <w:rsid w:val="0079228B"/>
    <w:rsid w:val="00793B1D"/>
    <w:rsid w:val="007943E8"/>
    <w:rsid w:val="00796CE1"/>
    <w:rsid w:val="007A10B9"/>
    <w:rsid w:val="007A4B9F"/>
    <w:rsid w:val="007A4F44"/>
    <w:rsid w:val="007B6833"/>
    <w:rsid w:val="007C170D"/>
    <w:rsid w:val="007C1AB6"/>
    <w:rsid w:val="007C377B"/>
    <w:rsid w:val="007C3EAB"/>
    <w:rsid w:val="007D0E5B"/>
    <w:rsid w:val="007D74AA"/>
    <w:rsid w:val="007E0E8A"/>
    <w:rsid w:val="007E2025"/>
    <w:rsid w:val="007E3754"/>
    <w:rsid w:val="007E48AE"/>
    <w:rsid w:val="007E780C"/>
    <w:rsid w:val="007F4A3F"/>
    <w:rsid w:val="007F6785"/>
    <w:rsid w:val="007F6B0B"/>
    <w:rsid w:val="00804037"/>
    <w:rsid w:val="00815300"/>
    <w:rsid w:val="0081781A"/>
    <w:rsid w:val="008226C6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65AFA"/>
    <w:rsid w:val="00874AE1"/>
    <w:rsid w:val="00880318"/>
    <w:rsid w:val="00880574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3566"/>
    <w:rsid w:val="008E6E27"/>
    <w:rsid w:val="008F09A3"/>
    <w:rsid w:val="008F1E59"/>
    <w:rsid w:val="008F3D03"/>
    <w:rsid w:val="008F689B"/>
    <w:rsid w:val="008F7D97"/>
    <w:rsid w:val="00900913"/>
    <w:rsid w:val="00900F5E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451B3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94E18"/>
    <w:rsid w:val="00995A93"/>
    <w:rsid w:val="009A0833"/>
    <w:rsid w:val="009A2860"/>
    <w:rsid w:val="009A587E"/>
    <w:rsid w:val="009A6A19"/>
    <w:rsid w:val="009A7CF9"/>
    <w:rsid w:val="009B2954"/>
    <w:rsid w:val="009B2DFF"/>
    <w:rsid w:val="009B3F46"/>
    <w:rsid w:val="009B6B6F"/>
    <w:rsid w:val="009C55C0"/>
    <w:rsid w:val="009D0195"/>
    <w:rsid w:val="009D6ED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0DF"/>
    <w:rsid w:val="00A354AE"/>
    <w:rsid w:val="00A40560"/>
    <w:rsid w:val="00A51CD6"/>
    <w:rsid w:val="00A54B87"/>
    <w:rsid w:val="00A6288B"/>
    <w:rsid w:val="00A6415D"/>
    <w:rsid w:val="00A73EC3"/>
    <w:rsid w:val="00A755FF"/>
    <w:rsid w:val="00A7639D"/>
    <w:rsid w:val="00A81CC7"/>
    <w:rsid w:val="00A833C6"/>
    <w:rsid w:val="00A85A73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29A4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4A9C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961AF"/>
    <w:rsid w:val="00BA64F2"/>
    <w:rsid w:val="00BB7789"/>
    <w:rsid w:val="00BC1418"/>
    <w:rsid w:val="00BC368D"/>
    <w:rsid w:val="00BC36F7"/>
    <w:rsid w:val="00BC471F"/>
    <w:rsid w:val="00BD07EB"/>
    <w:rsid w:val="00BD08D3"/>
    <w:rsid w:val="00BD1F2B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065B"/>
    <w:rsid w:val="00C118CF"/>
    <w:rsid w:val="00C11F1F"/>
    <w:rsid w:val="00C146FF"/>
    <w:rsid w:val="00C179EC"/>
    <w:rsid w:val="00C21BC2"/>
    <w:rsid w:val="00C22A95"/>
    <w:rsid w:val="00C26B16"/>
    <w:rsid w:val="00C309D5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1D3C"/>
    <w:rsid w:val="00C7336A"/>
    <w:rsid w:val="00C7733B"/>
    <w:rsid w:val="00C816EE"/>
    <w:rsid w:val="00C829CB"/>
    <w:rsid w:val="00C87A20"/>
    <w:rsid w:val="00C9262A"/>
    <w:rsid w:val="00C92FB1"/>
    <w:rsid w:val="00C93485"/>
    <w:rsid w:val="00C95FA5"/>
    <w:rsid w:val="00C974E2"/>
    <w:rsid w:val="00CA1275"/>
    <w:rsid w:val="00CA7990"/>
    <w:rsid w:val="00CB1188"/>
    <w:rsid w:val="00CB1734"/>
    <w:rsid w:val="00CB5DD7"/>
    <w:rsid w:val="00CB684D"/>
    <w:rsid w:val="00CB7076"/>
    <w:rsid w:val="00CC3272"/>
    <w:rsid w:val="00CD451C"/>
    <w:rsid w:val="00CE19B5"/>
    <w:rsid w:val="00CE2091"/>
    <w:rsid w:val="00CE262F"/>
    <w:rsid w:val="00CE3252"/>
    <w:rsid w:val="00CE37AF"/>
    <w:rsid w:val="00CE663C"/>
    <w:rsid w:val="00D01D60"/>
    <w:rsid w:val="00D066A7"/>
    <w:rsid w:val="00D07A80"/>
    <w:rsid w:val="00D131D3"/>
    <w:rsid w:val="00D16CDC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1C42"/>
    <w:rsid w:val="00DF3738"/>
    <w:rsid w:val="00DF3BAD"/>
    <w:rsid w:val="00DF4C05"/>
    <w:rsid w:val="00E0372B"/>
    <w:rsid w:val="00E0474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3935"/>
    <w:rsid w:val="00E9413F"/>
    <w:rsid w:val="00E95091"/>
    <w:rsid w:val="00E966D6"/>
    <w:rsid w:val="00E96DB5"/>
    <w:rsid w:val="00EA0922"/>
    <w:rsid w:val="00EA0EE1"/>
    <w:rsid w:val="00EA0FB4"/>
    <w:rsid w:val="00EB0CF4"/>
    <w:rsid w:val="00EB2B91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6724"/>
    <w:rsid w:val="00EE7C7C"/>
    <w:rsid w:val="00EF3A59"/>
    <w:rsid w:val="00EF5E06"/>
    <w:rsid w:val="00F04DAC"/>
    <w:rsid w:val="00F07EF1"/>
    <w:rsid w:val="00F100CD"/>
    <w:rsid w:val="00F1162A"/>
    <w:rsid w:val="00F12979"/>
    <w:rsid w:val="00F30699"/>
    <w:rsid w:val="00F31DAD"/>
    <w:rsid w:val="00F345C8"/>
    <w:rsid w:val="00F36965"/>
    <w:rsid w:val="00F407D7"/>
    <w:rsid w:val="00F52142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44C"/>
    <w:rsid w:val="00F87AAA"/>
    <w:rsid w:val="00F87E54"/>
    <w:rsid w:val="00F9344D"/>
    <w:rsid w:val="00F9458F"/>
    <w:rsid w:val="00F97BF7"/>
    <w:rsid w:val="00FA2696"/>
    <w:rsid w:val="00FA6670"/>
    <w:rsid w:val="00FB39D3"/>
    <w:rsid w:val="00FC3D43"/>
    <w:rsid w:val="00FC6465"/>
    <w:rsid w:val="00FD1B5A"/>
    <w:rsid w:val="00FD36FA"/>
    <w:rsid w:val="00FD6B28"/>
    <w:rsid w:val="00FD76A7"/>
    <w:rsid w:val="00FE389E"/>
    <w:rsid w:val="00FE4FD4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A3C6B-66C3-4D88-A8C9-9A7036B5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2019-01-15T06:03:00Z</dcterms:created>
  <dcterms:modified xsi:type="dcterms:W3CDTF">2022-11-07T07:09:00Z</dcterms:modified>
</cp:coreProperties>
</file>